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762" w:rsidRPr="00223762" w:rsidRDefault="00223762" w:rsidP="0022376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block-70950447"/>
      <w:r w:rsidRPr="00223762">
        <w:rPr>
          <w:rFonts w:ascii="Times New Roman" w:hAnsi="Times New Roman" w:cs="Times New Roman"/>
          <w:sz w:val="24"/>
          <w:szCs w:val="24"/>
        </w:rPr>
        <w:t>МИНИСТЕРСТВО ПРОСВЕЩЕНИЯ РОССИЙСКОЙ ФЕДЕРАЦИИ</w:t>
      </w:r>
    </w:p>
    <w:p w:rsidR="00223762" w:rsidRPr="00223762" w:rsidRDefault="00223762" w:rsidP="002237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sz w:val="24"/>
          <w:szCs w:val="24"/>
        </w:rPr>
        <w:t>Муниципальное общеобразовательное учреждение</w:t>
      </w:r>
    </w:p>
    <w:p w:rsidR="00223762" w:rsidRPr="00223762" w:rsidRDefault="00223762" w:rsidP="002237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sz w:val="24"/>
          <w:szCs w:val="24"/>
        </w:rPr>
        <w:t>«Средняя школа № 46 имени гвардии генерал-майора В.А. Глазкова</w:t>
      </w:r>
    </w:p>
    <w:tbl>
      <w:tblPr>
        <w:tblStyle w:val="11"/>
        <w:tblpPr w:leftFromText="180" w:rightFromText="180" w:vertAnchor="text" w:horzAnchor="margin" w:tblpY="1595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3260"/>
        <w:gridCol w:w="3402"/>
      </w:tblGrid>
      <w:tr w:rsidR="00223762" w:rsidRPr="00223762" w:rsidTr="00D12915">
        <w:tc>
          <w:tcPr>
            <w:tcW w:w="3403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</w:p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на заседании методического объединения</w:t>
            </w:r>
          </w:p>
        </w:tc>
        <w:tc>
          <w:tcPr>
            <w:tcW w:w="3260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</w:t>
            </w:r>
          </w:p>
        </w:tc>
        <w:tc>
          <w:tcPr>
            <w:tcW w:w="3402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</w:tr>
      <w:tr w:rsidR="00223762" w:rsidRPr="00223762" w:rsidTr="00D12915">
        <w:tc>
          <w:tcPr>
            <w:tcW w:w="3403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Руководитель методического объединения</w:t>
            </w:r>
          </w:p>
        </w:tc>
        <w:tc>
          <w:tcPr>
            <w:tcW w:w="3260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3402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223762" w:rsidRPr="00223762" w:rsidTr="00D12915">
        <w:tc>
          <w:tcPr>
            <w:tcW w:w="3403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Белошейкина</w:t>
            </w:r>
            <w:proofErr w:type="spellEnd"/>
            <w:r w:rsidRPr="00223762"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_________/Некрасова Я.И.</w:t>
            </w:r>
          </w:p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___________/Литвина Н.А.</w:t>
            </w:r>
          </w:p>
        </w:tc>
      </w:tr>
      <w:tr w:rsidR="00223762" w:rsidRPr="00223762" w:rsidTr="00D12915">
        <w:tc>
          <w:tcPr>
            <w:tcW w:w="3403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Протокол №1/1</w:t>
            </w:r>
          </w:p>
        </w:tc>
        <w:tc>
          <w:tcPr>
            <w:tcW w:w="3260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Приказ №01.07 - 207</w:t>
            </w:r>
          </w:p>
        </w:tc>
      </w:tr>
      <w:tr w:rsidR="00223762" w:rsidRPr="00223762" w:rsidTr="00D12915">
        <w:tc>
          <w:tcPr>
            <w:tcW w:w="3403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от 28 августа 2025 г.</w:t>
            </w:r>
          </w:p>
        </w:tc>
        <w:tc>
          <w:tcPr>
            <w:tcW w:w="3260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23762" w:rsidRPr="00223762" w:rsidRDefault="00223762" w:rsidP="0022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sz w:val="24"/>
                <w:szCs w:val="24"/>
              </w:rPr>
              <w:t>от 30 августа 2025 г.</w:t>
            </w:r>
          </w:p>
        </w:tc>
      </w:tr>
    </w:tbl>
    <w:p w:rsidR="00223762" w:rsidRPr="00223762" w:rsidRDefault="00223762" w:rsidP="00223762">
      <w:pPr>
        <w:spacing w:after="10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sz w:val="24"/>
          <w:szCs w:val="24"/>
        </w:rPr>
        <w:t>Советского района Волгограда»</w:t>
      </w:r>
      <w:bookmarkStart w:id="1" w:name="_GoBack"/>
      <w:bookmarkEnd w:id="1"/>
    </w:p>
    <w:p w:rsidR="00223762" w:rsidRPr="00223762" w:rsidRDefault="00223762" w:rsidP="00223762">
      <w:pPr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РАБОЧАЯ ПРОГРАММА</w:t>
      </w:r>
    </w:p>
    <w:p w:rsidR="00D835F4" w:rsidRPr="00223762" w:rsidRDefault="00161D2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ID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8806967)</w:t>
      </w:r>
    </w:p>
    <w:p w:rsidR="00D835F4" w:rsidRPr="00223762" w:rsidRDefault="00161D2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учебного предмета «Физическая культура»</w:t>
      </w:r>
    </w:p>
    <w:p w:rsidR="00D835F4" w:rsidRPr="00223762" w:rsidRDefault="00161D25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10 – 11 классов </w:t>
      </w: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223762" w:rsidRPr="00223762" w:rsidRDefault="00223762" w:rsidP="00223762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sz w:val="24"/>
          <w:szCs w:val="24"/>
        </w:rPr>
        <w:t>Волгоград, 2025</w:t>
      </w: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 w:rsidP="00223762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block-70950448"/>
      <w:bookmarkEnd w:id="0"/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ПОЯСНИТЕЛЬНАЯ ЗАПИСКА</w:t>
      </w:r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Программа по физической культуре для 10–11 классов общеобразовательных организаций представляет собой методически оформленную концепцию требований ФГОС СОО и раскрывает их реализац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ию через конкретное содержание.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ть ценности физической культуры для укрепления, поддержания здоровья и сохранения активного творческого долголетия.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 программе по физической культуре нашли свои отражения объективно сложившиеся реалии современного социокультурного развития российского об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щества, условия деятельности образовательных организаций, возросшие требования родителей, учителей и методистов к совершенствованию содержания общего образования, внедрение новых методик и технологий в учебно-воспитательный процесс.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При формировании основ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программы по физической культуре использовались прогрессивные идеи и теоретические положения ведущих педагогических концепций, определяющих современное развитие отечественной системы образования: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концепция духовно-нравственного развития и воспитания гражда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нина Российской Федерации, ориентирующая учебно-воспитательный процесс на формирование гуманистических и патриотических качеств личности учащихся, ответственности за судьбу Родины;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концепция формирования универсальных учебных действий, определяющая основы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становления российской гражданской идентичности обучающихся, активное их включение в культурную и общественную жизнь страны; </w:t>
      </w:r>
      <w:proofErr w:type="gramEnd"/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концепция формирования ключевых компетенций, устанавливающая основу саморазвития и самоопределения личности в процессе непрерывно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го образования;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концепция преподавания учебного предмета «Физическая культура», ориентирующая учебно-воспитательный процесс на внедрение новых технологий и инновационных подходов в обучении двигательным действиям, укреплении здоровья и развитии физических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качеств;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концепция структуры и содержания учебного предмета «Физическая культура», обосновывающая направленность учебных программ на формирование целостной личности учащихся, потребность в бережном отношении к своему здоровью и ведению здорового образа жи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зни.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 своей социально-ценностной ориентации программа по физической культуре сохраняет исторически сложившееся предназначение дисциплины «Физическая культура» в качестве средства подготовки учащихся к предстоящей жизнедеятельности, укреплению здоровья, п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овышению функциональных и адаптивных возможностей систем организма, развитию жизненно важных физических качеств.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Программа обеспечивает преемственность с федеральной образовательной программой основного общего образования и предусматривает завершение полн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ого курса обучения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в области физической культуры.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Общей целью общего образования по физической культуре является формирование разносторонней, физически развитой личности, способной активно использовать ценности физической культуры для укреплени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я и длительного сохранения собственного здоровья,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оптимизации трудовой деятельности и организации активного отдыха. В программе по физической культуре для 10–11 классов данная цель конкретизируется и связывается с формированием потребности учащихся в здоро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вом образе жизни,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здоровья, особенностями предстоящей учебной и трудовой деятельности. Данн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ая цель реализуется в программе по физической культуре по трём основным направлениям.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Развивающая направленность определяется вектором развития физических качеств и функциональных возможностей организма занимающихся, повышением его надёжности, защитных и адаптивных свойств. Предполагаемым результатом данной направленности становится достиже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ние обучающимися оптимального уровня физической подготовленности и работоспособности, готовности к выполнению нормативных требований комплекса «Готов к труду и обороне».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Обучающая направленность представляется закреплением основ организации и планирования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самостоятельных занятий оздоровительной, спортивно –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достиженческой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– ориентированной физической культурой, обогащением двигательного опыта за счёт индивидуализации содержания физических упражнений разной функциональной направленности, соверше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нствования технико-тактических действий в игровых видах спорта. Результатом этого направления предстают умения в планировании содержания активного отдыха и досуга в структурной организации здорового образа жизни, навыки в проведении самостоятельных занятий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кондиционной тренировкой, умения контролировать состояние здоровья, физическое развитие и физическую подготовленность.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Воспитывающая направленность программы заключается в содействии активной социализации обучающихся на основе формирования научных предста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влений о социальной сущности физической культуры, её месте и роли в жизнедеятельности современного человека, воспитании социально значимых и личностных качеств. В числе предполагаемых практических результатов данной направленности можно выделить приобщение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учащихся к культурным ценностям физической культуры, приобретение способов общения и коллективного взаимодействия во время совместной учебной, игровой и соревновательной деятельности, стремление к физическому совершенствованию и укреплению здоровья.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Центр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учащихся, обеспечение единства в развитии их физической, психической и социальной природ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ы. Реализация этой идеи становится возможной на основе системно-структурной организации учебного содержания, которое представляется двигательной деятельностью с её базовыми компонентами: информационным (знания о физической культуре),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операциональным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(спосо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бы самостоятельной деятельности) и мотивационно-процессуальным (физическое совершенствование).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 целях усиления мотивационной составляющей учебного предмета, придания ей личностно значимого смысла содержание программы по физической культуре представляется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системой модулей, которые структурными компонентами входят в раздел «Физическое совершенствование».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Инвариантные модули включают в себя содержание базовых видов спорта: гимнастики, лёгкой атлетики, зимних видов спорта (на примере лыжной подготовки с учётом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климатических условий, при этом лыжная подготовка может быть заменена либо другим зимним видом спорта, либо видом спорта из федеральной рабочей программы по физической культуре), спортивных игр,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плавания и атлетических единоборств.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Данные модули в своём п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редметном содержании ориентируются на всестороннюю физическую подготовленность учащихся, освоение ими технических действий и физических упражнений, содействующих обогащению двигательного опыта.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Вариативные модули объединены в программе по физической культ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уре модулем «Спортивная и физическая подготовка»,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организаций. Основной содержательной направленностью 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ариативных модулей является подготовка учащихся к выполнению нормативных требований Всероссийского физкультурно-спортивного комплекса «Готов к труду и обороне», активное вовлечение их в соревновательную деятельность.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Исходя из интересов учащихся, традиций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конкретного региона или образовательной организации модуль «Спортивная и физическая подготовка» может разрабатываться учителями физической культуры на основе содержания базовой физической подготовки, национальных видов спорта, современных оздоровительных 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истем.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«Базовая физическая подготовка».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3" w:name="ceba58f0-def2-488e-88c8-f4292ccf0380"/>
      <w:r w:rsidRPr="00223762">
        <w:rPr>
          <w:rFonts w:ascii="Times New Roman" w:hAnsi="Times New Roman" w:cs="Times New Roman"/>
          <w:color w:val="000000"/>
          <w:sz w:val="24"/>
          <w:szCs w:val="24"/>
        </w:rPr>
        <w:t>Общее число часов, рекомендованных для изучения физической куль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туры, – 204 часа: в 10 классе – 102 часа (3 часа в неделю), в 11 классе – 102 часа (3 часа в неделю). Общее число часов, рекомендованных для изучения вариативных модулей физической культуры, – 68 часов: в 10 классе – 34 часа (1 час в неделю), в 11 классе –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34 часа (1 час в неделю).</w:t>
      </w:r>
      <w:bookmarkEnd w:id="3"/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 w:rsidP="00223762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block-70950451"/>
      <w:bookmarkEnd w:id="2"/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ПРЕДМЕТА</w:t>
      </w:r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10 КЛАСС</w:t>
      </w:r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Знания о физической культуре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Физическая культура как социальное явление. Истоки возникновения культуры как социального явления, характеристика основных направлений её развития (индивидуальная, национальная, мировая). Культура как способ развития человека, её связь с условиями жизни и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деятельности. Физическая культура как явление культуры, связанное с преобразованием физической природы человека.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Характеристика системной организации физической культуры в современном обществе, основные направления её развития и формы организации (оздоров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ительная,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-ориентированная,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соревновательно-достиженческая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Всероссийский физкультурно-спортивный комплекс «Готов к труду и обороне» как основа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прикладно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-ориентированной физической культуры, история и развитие комплекса «Готов к труду и обороне»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 Союзе советских социалистических республик (далее – СССР) и Российской Федерации. Характеристика структурной организации комплекса «Готов к труду и обороне» в современном обществе, нормативные требования пятой ступени для учащихся 16–17 лет.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Законодатель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ные основы развития физической культуры в Российской Федерации. Извлечения из статей, касающихся соблюдения прав и обязанностей граждан в занятиях физической культурой и спортом: Федеральный закон Российской Федерации «О физической культуре и спорте в Росс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ийской Федерации», Федеральный закон Российской Федерации «Об образовании в Российской Федерации».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Физическая культура как средство укрепления здоровья человека. Здоровье как базовая ценность человека и общества. Характеристика основных компонентов здоровь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я, их связь с занятиями физической культурой. Общие представления об истории и развитии популярных систем оздоровительной физической культуры, их целевая ориентация и предметное содержание. </w:t>
      </w: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Способы самостоятельной двигательной деятельности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Физкультурно-оз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доровительные мероприятия в условиях активного отдыха и досуга. Общее представление о видах и формах деятельности в структурной организации образа жизни современного человека (профессиональная, бытовая и досуговая). Основные типы и виды активного отдыха, 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х целевое предназначение и содержательное наполнение.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Кондиционная тренировка как системная организация комплексных и целевых занятий оздоровительной физической культурой, особенности планирования физических нагрузок и содержательного наполнения.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Медицинс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кий осмотр учащихся как необходимое условие для организации самостоятельных занятий оздоровительной физической культурой. Контроль текущего состояния организма с помощью пробы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Руфье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, характеристика способов применения и критериев оценивания. Оперативный ко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нтроль в системе самостоятельных занятий кондиционной тренировкой, цель и задачи контроля, способы организации и проведения измерительных процедур.</w:t>
      </w: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Физическое совершенствование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Физкультурно-оздоровительная деятельность.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Упражнения оздоровительной гимнасти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ки как средство профилактики нарушения осанки и органов зрения, предупреждения перенапряжения мышц опорно-двигательного аппарата при длительной работе за компьютером.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Атлетическая и аэробная гимнастика как современные оздоровительные системы физической кул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ьтуры: цель, задачи, формы организации. Способы индивидуализации содержания и физических нагрузок при планировании системной организации занятий кондиционной тренировкой.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Спортивно-оздоровительная деятельность.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Модуль «Спортивные игры».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Футбол. Техники 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гровых действий: вбрасывание мяча с лицевой линии, выполнение углового и штрафного ударов в изменяющихся игровых ситуациях. Закрепление правил игры в условиях игровой и учебной деятельности.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Баскетбол. Техника выполнения игровых действий: вбрасывание мяча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с лицевой линии, способы овладения мячом при «спорном мяче», выполнение штрафных бросков. Выполнение правил 3–8–24 секунды в условиях игровой деятельности. Закрепление правил игры в условиях игровой и учебной деятельности.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Волейбол. Техника выполнения игр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овых действий: «постановка блока», атакующий удар (с места и в движении). Тактические действия в защите и нападении. Закрепление правил игры в условиях игровой и учебной деятельности.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Прикладно</w:t>
      </w:r>
      <w:proofErr w:type="spellEnd"/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-ориентированная двигательная деятельность.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Модуль «Плавательн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ая подготовка». Спортивные и прикладные упражнения в плавании: брасс на спине, плавание на боку, прыжки в воду вниз ногами.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Модуль «Спортивная и физическая подготовка». Техническая и специальная физическая подготовка по избранному виду спорта, выполнение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соревновательных действий в стандартных и вариативных условиях. Физическая подготовка к выполнению нормативов комплекса «Готов к труду и обороне» с использованием средств базовой физической подготовки, видов спорта и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оздоровительных систем физической культ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уры, национальных видов спорта, культурно-этнических игр.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5" w:name="_Toc137510617"/>
      <w:bookmarkEnd w:id="5"/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Знания о физической культуре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Здоровый образ жизни современного человека. Роль и значение адаптации организма в организации и планировании мероприятий здорового образа жизни, характеристика основных этапов адаптации. Основные компоненты здорового образа жизни и их влияние на здоровье 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овременного человека.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Рациональная организация труда как фактор сохранения и укрепления здоровья. Оптимизация работоспособности в режиме трудовой деятельности. Влияние занятий физической культурой на профилактику и искоренение вредных привычек. Личная гиг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иена, закаливание организма и банные процедуры как компоненты здорового образа жизни.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Понятие «профессионально-ориентированная физическая культура», цель и задачи, содержательное наполнение. Оздоровительная физическая культура в режиме учебной и профессио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нальной деятельности. Определение индивидуального расхода энергии в процессе занятий оздоровительной физической культурой.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Взаимосвязь состояния здоровья с продолжительностью жизни человека. Роль и значение занятий физической культурой в укреплении и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сохранении здоровья в разных возрастных периодах.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Профилактика травматизма и оказание перовой помощи во время занятий физической культурой. Причины возникновения травм и способы их предупреждения, правила профилактики травм во время самостоятельных занятий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оздоровительной физической культурой.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Способы и приёмы оказания первой помощи при ушибах разных частей тела и сотрясении мозга, переломах, вывихах и ранениях, обморожении, солнечном и тепловом ударах.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Способы самостоятельной двигательной деятельности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Сов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ременные оздоровительные методы и процедуры в режиме здорового образа жизни. Релаксация как метод восстановления после психического и физического напряжения, характеристика основных методов, приёмов и процедур, правила их проведения (методика Э. Джекобсона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, аутогенная тренировка И. Шульца, дыхательная гимнастика А.Н. Стрельниковой,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синхрогимнастика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по методу «Ключ»). 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Объективные и субъективные признаки утомления. Средства восстановления после физических нагрузок и соревновательной деятельности: правила ор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ганизации и проведения, основные приемы.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Самостоятельная подготовка к выполнению нормативных требований комплекса «Готов к труду и обороне». Структурная организация самостоятельной подготовки к выполнению требований комплекса «Готов к труду и обороне», спо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собы определения направленности её тренировочных занятий в годичном цикле. Техника выполнения обязательных и дополнительных тестовых упражнений, способы их освоения и оценивания.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Самостоятельная физическая подготовка и особенности планирования её направле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нности по тренировочным циклам, правила контроля и индивидуализации содержания физической нагрузки.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Физическое совершенствование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Физкультурно-оздоровительная деятельность.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Упражнения для профилактики острых респираторных заболеваний, целлюлита, снижения м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ассы тела.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Стретчинг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 шейпинг как современные оздоровительные системы физической культуры: цель, задачи, формы организации. Способы индивидуализации содержания и физических нагрузок при планировании системной организации занятий кондиционной тренировкой.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Спортивно-оздоровительная деятельность.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Модуль «Спортивные игры».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Футбол. Повторение правил игры в футбол,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деятельности.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Баскетбол. Повторение правил игры в баскетбол,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деятельности.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Волейбол. Повторение правил игры в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баскетбол, соблюдение их в процессе игровой деятельности. Совершенствование основных технических приёмов и тактических действий в условиях учебной и игровой деятельности.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Прикладно</w:t>
      </w:r>
      <w:proofErr w:type="spellEnd"/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-ориентированная двигательная деятельность.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Модуль «Атлетические единоборст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ва». Атлетические единоборства в системе профессионально-ориентированной двигательной деятельности: её цели и задачи, формы организации тренировочных занятий. Основные технические приёмы атлетических единоборств и способы их самостоятельного разучивания (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амостраховка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, стойки, захваты, броски).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Модуль «Спортивная и физическая подготовка». Техническая и специальная физическая подготовка по избранному виду спорта, выполнение соревновательных действий в стандартных и вариативных условиях. Физическая подготовка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 выполнению нормативов комплекса «Готов к труду и обороне»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Программа вариативного моду</w:t>
      </w: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ля «Базовая физическая подготовка».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Общая физическая подготовка.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Развитие силовых способностей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. Комплексы общеразвивающих и локально воздействующих упражнений, отягощённых весом собственного тела и с использованием дополнительных средств (гантелей,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эспандера, набивных мячей, штанги и других). Комплексы упражнений на тренажёрных устройствах. Упражнения на гимнастических снарядах (брусьях, перекладинах, гимнастической стенке и других). Броски набивного мяча двумя и одной рукой из положений стоя и сидя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(вверх, вперёд, назад, в стороны, снизу и сбоку, от груди, из-за головы). Прыжковые упражнения с дополнительным отягощением (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напрыгивание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 спрыгивание, прыжки через скакалку,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, прыжки через препятствия и другие). Бег с дополнительным отягощением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(в горку и с горки, на короткие дистанции, эстафеты). Передвижения в висе и упоре на руках. Лазанье (по канату, по гимнастической стенке с дополнительным отягощением). Переноска непредельных тяжестей (сверстников способом на спине). Подвижные игры с силов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ой направленностью (импровизированный баскетбол с набивным мячом и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другое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скоростных способностей.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Бег на месте в максимальном темпе (в упоре о гимнастическую стенку и без упора). Челночный бег. Бег по разметке с максимальным темпом. Повторный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бег с максимальной скоростью и максимальной частотой шагов (10–15 м). Бег с ускорениями из разных исходных положений. Бег с максимальной скоростью и собиранием малых предметов, лежащих на полу и на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разной высоте. Стартовые ускорения по дифференцированному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сигналу. Метание малых мячей по движущимся мишеням (катящейся, раскачивающейся, летящей). Ловля теннисного мяча после отскока от пола, стены (правой и левой рукой). Передача теннисного мяча в парах правой (левой) рукой и попеременно. Ведение теннисного мяч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 ногами с ускорением по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прямой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>, по кругу, вокруг стоек. Прыжки через скакалку на месте и в движении с максимальной частотой прыжков. Преодоление полосы препятствий, включающей в себя прыжки на разную высоту и длину, по разметке, бег с максимальной скорост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ью в разных направлениях и с преодолением опор различной высоты и ширины, повороты,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обегание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различных предметов (легкоатлетических стоек, мячей, лежащих на полу или подвешенных на высоте). Эстафеты и подвижные игры со скоростной направленностью. Техническ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ие действия из базовых видов спорта, выполняемые с максимальной скоростью движений.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выносливости.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Равномерный бег и передвижение на лыжах в режимах умеренной и большой интенсивности. Повторный бег и передвижение на лыжах в режимах максимальной и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субмаксимальной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интенсивности. Кроссовый бег и марш-бросок на лыжах.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координации движений.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Жонглирование большими (волейбольными) и малыми (теннисными) мячами. Жонглирование гимнастической палкой. Жонглирование волейбольным мячом головой. Метание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малых и больших мячей в мишень (неподвижную и 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 Упражнения в воспроизведении пространственной то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чности движений руками, ногами, туловищем. Упражнение на точность дифференцирования мышечных усилий. Подвижные и спортивные игры.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Развитие гибкости.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Комплексы общеразвивающих упражнений (активных и пассивных), выполняемых с большой амплитудой движений. Уп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ражнения на растяжение и расслабление мышц. Специальные упражнения для развития подвижности суставов (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полушпагат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, шпагат,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выкруты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гимнастической палки).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Упражнения культурно-этнической направленности. Сюжетно-образные и обрядовые игры. Технические действия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национальных видов спорта.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Специальная физическая подготовка.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Модуль «Гимнастика»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гибкости. Наклоны туловища вперёд, назад, в стороны с возрастающей амплитудой движений в положении стоя, сидя, сидя ноги в стороны. Упражнения с гимнастической пал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кой (укороченной скакалкой) для развития подвижности плечевого сустава (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выкруты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). Комплексы общеразвивающих упражнений с повышенной амплитудой для плечевых, локтевых, тазобедренных и коленных суставов для развития подвижности позвоночного столба. Комплексы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активных и пассивных упражнений с большой амплитудой движений. Упражнения для развития подвижности суставов (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полушпагат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, шпагат, складка, мост).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координации движений. Прохождение усложнённой полосы препятствий, включающей быстрые кувырки (вперёд,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с места и с разбега. Касание правой и левой ногой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мишеней, подвешенных на разной высоте, с места и с разбега. Разнообразные прыжки через гимнастическую скакалку на месте и с продвижением. Прыжки на точность отталкивания и приземления.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Развитие силовых способностей. Подтягивание в висе и отжимание в упоре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. Передвижения в висе и упоре на руках на перекладине (мальчики), подтягивание в висе стоя (лёжа) на низкой перекладине (девочки), отжимания в упоре лёжа с изменяющейся высотой опоры для рук и ног, отжимание в упоре на низких брусьях, поднимание ног в висе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на гимнастической стенке до посильной высоты, из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положения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лёжа на гимнастическом козле (ноги зафиксированы) сгибание туловища с различной амплитудой движений (на животе и на спине), комплексы упражнений с гантелями с индивидуально подобранной массой (дви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жения руками, повороты на месте, наклоны, подскоки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взмахом рук), метание набивного мяча из различных исходных положений, комплексы упражнений избирательного воздействия на отдельные мышечные группы (с увеличивающимся темпом движений без потери качества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выполнения), элементы атлетической гимнастики (по типу «подкачки»), приседания на одной ноге «пистолетом» (с опорой на руку для сохранения равновесия).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Упражнения с непредельными отягощениями, выполняемые в режиме умеренной интенсивн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ости в сочетании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ального методов.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Модуль «Лёгкая атлетика»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Бег с максимальной скоростью в режиме повторно-интервального метода. Бег по пересечённой местности (кроссовый бег). Гладкий бег с равномерной скоростью в разных зонах интенсивности. Повторный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бег с препятствиями в максимальном темпе. Равномерный повторный бег с финальным ускорением (на разные дистанции). Равномерный бег с дополнительным отягощением в режиме «до отказа».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силовых способностей. Специальные прыжковые упражнения с дополнит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ельным отягощением. Прыжки вверх с доставанием подвешенных предметов. Прыжки в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полуприседе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(на месте, с продвижением в разные стороны). Запрыгивание с последующим спрыгиванием. Прыжки в глубину по методу ударной тренировки. Прыжки в высоту с продвижением 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изменением направлений, поворотами вправо и влево, на правой, левой ноге и поочерёдно. Бег с препятствиями. Бег в горку с дополнительным отягощением и без него. Комплексы упражнений с набивными мячами. Упражнения с локальным отягощением на мышечные группы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. Комплексы силовых упражнений по методу круговой тренировки.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скоростных способностей. Бег на месте с максимальной скоростью и темпом с опорой на руки и без опоры. Максимальный бег в горку и с горки. Повторный бег на короткие дистанции с максималь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ной скоростью (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прямой, на повороте и со старта). Бег с максимальной скоростью «с ходу». Прыжки через скакалку в максимальном темпе. Ускорение, переходящее в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, и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переходящие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в бег с ускорением. Подвижные и спортивные игры, эстафеты.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координации движений. Специализированные комплексы упражнений на развитие координации (разрабатываются на основе учебного материала модулей «Гимнастика» и «Спортивные игры»).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Модуль «Зимние виды спорта»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выносливости. Передвижения на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лыжах с равномерной скоростью в режимах умеренной, большой и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субмаксимальной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интенсивности, с соревновательной скоростью.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силовых способностей. Передвижение на лыжах по отлогому склону с дополнительным отягощением. Скоростной подъём ступающим и ск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ользящим шагом, бегом, «лесенкой», «ёлочкой». Упражнения в «транспортировке».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Развитие координации. Упражнения в поворотах и спусках на лыжах, проезд через «ворота» и преодоление небольших трамплинов.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Модуль «Спортивные игры»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Баскетбол. Развитие скоростных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способностей. Ходьба и бег в различных направлениях 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изменением направления движения. Бег с максимальн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ой частотой (темпом) шагов с опорой на руки и без опоры. Выпрыгивание вверх с доставанием ориентиров левой (правой) рукой. Челночный бег (чередование прохождения заданных отрезков дистанции лицом и спиной вперёд). Бег с максимальной скоростью с предварител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ьным выполнением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многоскоков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. Передвижения с ускорениями и максимальной скоростью приставными шагами левым и правым боком. Ведение баскетбольного мяча с ускорением и максимальной скоростью. Прыжки вверх на обеих ногах и на одной ноге с места и с разбега. П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рыжки с поворотами на точность приземления. Передача мяча двумя руками от груди в максимальном темпе при встречном беге в колоннах. Кувырки вперёд, назад, боком с последующим рывком на 3–5 м. Подвижные и спортивные игры, эстафеты.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силовых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способностей. Комплексы упражнений с дополнительным отягощением на основные мышечные группы. Ходьба и прыжки в глубоком приседе. Прыжки на одной ноге и обеих ногах с продвижением вперёд, по кругу, «змейкой», на месте с поворотом на 180 и 360. Прыжки через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скакалку в максимальном темпе на месте и с передвижением (с дополнительным отягощением и без него).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Напрыгивание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 спрыгивание с последующим ускорением.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с последующим ускорением и ускорение с последующим выполнением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многоскоков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. Броски набивного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мяча из различных исходных положений, с различной траекторией полёта одной рукой и обеими руками, стоя, сидя, в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полуприседе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Повторный бег с максимальной скоростью, с уменьшающимся интервалом отдыха. Гладкий бег по методу непрерывно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-интервального упражнения. Гладкий бег в режиме большой и умеренной интенсивности. Игра в баскетбол с увеличивающимся объёмом времени игры.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координации движений. Броски баскетбольного мяча по неподвижной и подвижной мишени. Акробатические упражнен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ия (двойные и тройные кувырки вперёд и назад). Бег с «тенью» (повторение движений партнёра). Бег по гимнастической скамейке, по гимнастическому бревну разной высоты. Прыжки по разметкам с изменяющейся амплитудой движений. Броски малого мяча в стену одной р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укой (обеими руками) с последующей его ловлей (обеими руками и одной рукой) после отскока от стены (от пола). Ведение мяча с изменяющейся по команде скоростью и направлением передвижения.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Футбол. Развитие скоростных способностей. Старты из различных положе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ний с последующим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максимальном темпе.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Бег и ходьба спиной вперёд с изменением те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мпа и направления движения (по прямой, по кругу, «змейкой»).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Бег с максимальной скоростью с поворотами на 180 и 360. Прыжки через скакалку в максимальном темпе. Прыжки по разметке на правой (левой) ноге, между стоек, спиной вперёд. Прыжки вверх на обеих но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гах и одной ноге с продвижением вперёд. Удары по мячу в стенку в максимальном темпе. Ведение мяча с остановками и ускорениями, «дриблинг» мяча с изменением направления движения. Кувырки вперёд, назад, боком с последующим рывком. Подвижные и спортивные игры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, эстафеты.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силовых способностей. Комплексы упражнений с дополнительным отягощением на основные мышечные группы. </w:t>
      </w: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Многоскоки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через препятствия. Спрыгивание с возвышенной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опоры с последующим ускорением, прыжком в длину и в высоту. Прыжки на обеих но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гах с дополнительным отягощением (вперёд, назад, в приседе, с продвижением вперёд).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Развитие выносливости. Равномерный бег на средние и длинные дистанции. Повторные ускорения с уменьшающимся интервалом отдыха. Повторный бег на короткие дистанции с максимал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ьной скоростью и уменьшающимся интервалом отдыха. Гладкий бег в режиме непрерывно-интервального метода. Передвижение на лыжах в режиме большой и умеренной интенсивности.</w:t>
      </w:r>
    </w:p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footerReference w:type="default" r:id="rId7"/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137548640"/>
      <w:bookmarkStart w:id="7" w:name="block-70950450"/>
      <w:bookmarkEnd w:id="4"/>
      <w:bookmarkEnd w:id="6"/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ПЛАНИРУЕМЫЕ РЕЗУЛЬТАТЫ ОСВОЕНИЯ ПРОГРАММЫ ПО ФИЗИЧЕСКОЙ КУЛЬТУРЕ НА УРОВНЕ СРЕДН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ЕГО ОБЩЕГО ОБРАЗОВАНИЯ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8" w:name="_Toc137548641"/>
      <w:bookmarkEnd w:id="8"/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физической культуры на уровне среднего общего образования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у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обучающегося будут сформированы следующие личностные результаты: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гражданского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гражданской позиц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ии обучающегося как активного и ответственного члена российского общества;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принятие традиционных национальных, общечеловеческих гуманистических и демократических ценностей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вести совместную деятельность в интересах гражданского общества, участвовать в самоуправлении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в образовательной организации;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к гуманитарной и волонтёрской деятельности;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патриотического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гражданской ид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ценностное отношение к государственным символам, исто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идейную убеждённость, готовность к служению и защите Отечества, ответственность за его судьбу;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духовно-нравственног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осознание духовных ценностей российского народа;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сознания, этического поведения;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осознание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личного вклада в построение устойчивого будущего;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эстетического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эстетическое отноше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ние к миру, включая эстетику быта, научного и технического творчества, спорта, труда, общественных отношений;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убе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физического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здорового и безопасного образа жизни, ответственного отношения к своему здоровью;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потребность в физическом совершенствовании, занятиях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спортивно-оздоровительной деятельностью;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активное неприятие вредных привычек и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иных форм причинения вреда физическому и психическому здоровью;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6)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трудового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к труду, осознание приобретённых умений и навыков, трудолюбие;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к активной деятельности технологической и социальной направленности; способность 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нициировать, планировать и самостоятельно выполнять такую деятельность;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бразованию и самообразованию на протяжении всей жизни;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7)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экологического воспитания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логических проблем;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активное неприятие действий, приносящих вред окружающей среде;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умение прогнозировать неблагоприятные экологические после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дствия предпринимаемых действий, предотвращать их;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расширение опыта деятельности экологической направленности.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8)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ценности научного познания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анного на диалоге культур, способствующего осознанию своего места в поликультурном мире;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познанием мира;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осознание ценности научной деятельности; готовность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осуществлять проектную и исследовательскую деятельность индивидуально и в группе.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9" w:name="_Toc137510620"/>
      <w:bookmarkEnd w:id="9"/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134720971"/>
      <w:bookmarkEnd w:id="10"/>
      <w:r w:rsidRPr="00223762">
        <w:rPr>
          <w:rFonts w:ascii="Times New Roman" w:hAnsi="Times New Roman" w:cs="Times New Roman"/>
          <w:color w:val="000000"/>
          <w:sz w:val="24"/>
          <w:szCs w:val="24"/>
        </w:rPr>
        <w:t>В результате изучения физической культуры на уровне среднего общего образования у обучающегося будут сформированы познавательные универсальные уче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У обучающегося будут сформированы </w:t>
      </w: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следующие базовые логические действия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как ч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асть познавательных универсальных учебных действий: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устанавливать существенный признак или основания для сравнения, классификации и обобщения;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определять цели деятельнос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ти, задавать параметры и критерии их достижения;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выявлять закономерности и противоречия в рассматриваемых явлениях;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разрабатывать план решения проблемы с учётом анализа имеющихся материальных и нематериальных ресурсов;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вносить коррективы в деятельность, 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ценивать соответствие результатов целям, оценивать риски последствий деятельности;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развивать креативное мышление при решении жизненных проблем.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 обучаю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щегося будут сформированы следующие </w:t>
      </w: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базовые исследовательские действия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познавательных универсальных учебных действий: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владеть навыками учебно-исследовательской и проектной деятельности, навыками разрешения проблем; способностью и готовностью к са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мостоятельному поиску методов решения практических задач, применению различных методов познания;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овладение видами деятельности по получению нового знания, его интерпретации, преобразованию и применению в различных учебных ситуациях (в том числе при создании учебных и социальных проектов);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формирование научного типа мышления, владение научной терминол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огией, ключевыми понятиями и методами;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выявлять причинно-следственные связи и актуализировать задачу, выдвигать гипотезу её решения, находить аргументы для док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азательства своих утверждений, задавать параметры и критерии решения;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ситуациям, оценивать прио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бретённый опыт;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осуществлять целенаправленный поиск переноса средств и способов действия в профессиональную среду;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уметь переносить знания в познавательную и практическую области жизнедеятельности;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уметь интегрировать знания из разных предметных областей;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</w:t>
      </w: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умения работать с информацией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познавательных универсальных учебных действ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создавать тексты в различных форматах с учётом назначения инфо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рмации и целевой аудитории, выбирая оптимальную форму представления и визуализации;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оценивать достоверность, легитимность информации, её соответствие правовым и морально-этическим нормам;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использовать средства информационных и коммуникационных технологий в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владеть навыками распознавания и защиты информ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ации, информационной безопасности личности.</w:t>
      </w: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 обучающегося будут сформированы следующие умения общения как часть коммуникативных универсальных учебных действий: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осуществлять коммуникации во всех сферах жизни;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владеть различными способами общения и взаимодействия;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аргументированно вести диалог, уметь смягчать конфл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иктные ситуации;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развёрнуто и логично излагать свою точку зрения с использованием языковых средств.</w:t>
      </w: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умения </w:t>
      </w: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самоорганизации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регулятивных универсальных учебных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действий: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план решения проблемы с учётом имеющихся ресурс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ов, собственных возможностей и предпочтений;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расширять рамки учебного предмета на основе личных предпочтений;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делать осознанный выбор, аргументировать его, брать ответственность за решение;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оценивать приобретённый опыт;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спосо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бствовать формированию и проявлению широкой эрудиции в разных областях знаний;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постоянно повышать свой образовательный и культурный уровень;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умения </w:t>
      </w: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самоконтроля, принятия себя и других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регулятивных уни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версальных учебных действий: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владеть навыками познавательной рефлексии как осознанием совершаемых действий и мыслительных процессов, их результатов и оснований;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уметь оценивать риски и своевременно принимать р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ешения по их снижению;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принимать себя, понимая свои недостатки и достоинства;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принимать мотивы и аргументы других при анализе результатов деятельности;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признавать своё право и право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других на ошибки;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развивать способность понимать мир с позиции другого человека.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У обучающегося будут сформированы следующие умения </w:t>
      </w:r>
      <w:r w:rsidRPr="00223762">
        <w:rPr>
          <w:rFonts w:ascii="Times New Roman" w:hAnsi="Times New Roman" w:cs="Times New Roman"/>
          <w:i/>
          <w:color w:val="000000"/>
          <w:sz w:val="24"/>
          <w:szCs w:val="24"/>
        </w:rPr>
        <w:t>совместной деятельности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как часть коммуникативных универсальных учебных действий: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дной и индивидуальной работы;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выбирать тематику и методы совместных действий с учётом общих интересов, и возможностей каждого члена коллектива;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принимать цели совместной деятельности, организовывать и координировать действия по её достижению: составлять пл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ан действий, распределять роли с учётом мнений участников, обсуждать результаты совместной работы;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оценивать качество вклада своего и каждого участника команды в общий результат по разработанным критериям;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предлагать новые проекты, оценивать идеи с позици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и новизны, оригинальности, практической значимости;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осуществлять позитивное стратегическое поведение в различных ситуациях; проявлять творчество и воображение, быть инициативным.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_Toc137510621"/>
      <w:bookmarkEnd w:id="11"/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</w:t>
      </w: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</w:t>
      </w: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в 10 классе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получит сле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дующие предметные результаты по отдельным темам программы по физической культуре.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Раздел «Знания о физической культуре»: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характеризовать физическую культуру как явление культуры, её направления и формы организации, роль и значение в жизни современного чел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овека и общества;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ориентироваться в основных статьях Федерального закона «О физической культуре и спорте в Российской Федерации», руководствоваться ими при организации активного отдыха в разнообразных формах физкультурно-оздоровительной и спортивно-массово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й деятельности;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положительно оценивать связь современных оздоровительных систем физической культуры и здоровья человека, раскрывать их целевое назначение и формы организации, возможность использовать для самостоятельных занятий с учётом индивидуальных инте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ресов и функциональных возможностей.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«Организация самостоятельных занятий»: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проектировать досуговую деятельность с включением в её содержание разнообразных форм активного отдыха, тренировочных и оздоровительных занятий, физкультурно-массовых мероприятий и спортивных соревнований;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контролировать показатели индивидуального здоровья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и функционального состояния организма, использовать их при планировании содержания и направленности самостоятельных занятий кондиционной тренировкой, оценке её эффективности;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планировать системную организацию занятий кондиционной тренировкой, подбирать 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одержание и контролировать направленность тренировочных воздействий на повышение физической работоспособности и выполнение норм Комплекса «Готов к труду и обороне».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«Физическое совершенствование»: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корригирующей и профилактическ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ой направленности, использовать их в режиме учебного дня и системе самостоятельных оздоровительных занятий;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выполнять комплексы упражнений из современных систем оздоровительной физической культуры, использовать их для самостоятельных занятий с учётом инди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видуальных интересов в физическом развитии и физическом совершенствовании;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выполнять упражнения общефизической подготовки, использовать их в планировании кондиционной тренировки;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демонстрировать основные технические и тактические действия в игровых видах с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порта в условиях учебной и соревновательной деятельности, осуществлять судейство по одному из освоенных видов (футбол, волейбол, баскетбол);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демонстрировать приросты показателей в развитии основных физических качеств, результатов в тестовых заданиях Компле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кса «Готов к труду и обороне». </w:t>
      </w:r>
    </w:p>
    <w:p w:rsidR="00D835F4" w:rsidRPr="00223762" w:rsidRDefault="00D835F4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К концу обучения </w:t>
      </w: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в 11 классе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23762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 получит следующие предметные результаты по отдельным темам программы по физической культуре: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Раздел «Знания о физической культуре»: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адаптацию организма к физическим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нагрузкам как основу укрепления здоровья, учитывать её этапы при планировании самостоятельных занятий кондиционной тренировкой;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положительно оценивать роль физической культуры в научной организации труда, профилактике профессиональных заболеваний и оптими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зации работоспособности, предупреждении раннего старения и сохранении творческого долголетия;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выявлять возможные причины возникновения травм во время самостоятельных занятий физической культурой и спортом, руководствоваться правилами их предупреждения и ок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азания первой помощи. </w:t>
      </w: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«Организация самостоятельных занятий»: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планировать оздоровительные мероприятия в режиме учебной и трудовой деятельности с целью профилактики умственного и физического утомления, оптимизации работоспособности и функционально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й активности основных психических процессов;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организовывать и проводить сеансы релаксации, банных процедур и самомассажа с целью восстановления организма после умственных и физических нагрузок;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самостоятельные занятия по подготовке к успешному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выполнению нормативных требований комплекса "Готов к труду и обороне", планировать их содержание и физические нагрузки исходя из индивидуальных результатов в тестовых испытаниях.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i/>
          <w:color w:val="000000"/>
          <w:sz w:val="24"/>
          <w:szCs w:val="24"/>
        </w:rPr>
        <w:t>Раздел «Физическое совершенствование»: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упражнения 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корригирующей и профилактической направленности, использовать их в режиме учебного дня и системе самостоятельных оздоровительных занятий;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выполнять комплексы упражнений из современных систем оздоровительной физической культуры, использовать их для самосто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ятельных занятий с учетом индивидуальных интересов и потребностей в физическом развитии и физическом совершенствовании;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демонстрировать технику приемов и защитных действий из атлетических единоборств, выполнять их во взаимодействии с партнером;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демонстри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ровать основные технические и тактические действия в игровых видах спорта, выполнять их в условиях учебной и соревновательной деятельности (футбол, волейбол, баскетбол);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161D25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color w:val="000000"/>
          <w:sz w:val="24"/>
          <w:szCs w:val="24"/>
        </w:rPr>
        <w:t>выполнять комплексы физических упражнений на развитие основных физических качеств, де</w:t>
      </w:r>
      <w:r w:rsidRPr="00223762">
        <w:rPr>
          <w:rFonts w:ascii="Times New Roman" w:hAnsi="Times New Roman" w:cs="Times New Roman"/>
          <w:color w:val="000000"/>
          <w:sz w:val="24"/>
          <w:szCs w:val="24"/>
        </w:rPr>
        <w:t>монстрировать ежегодные приросты в тестовых заданиях Комплекса "Готов к труду и обороне".</w:t>
      </w: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161D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2" w:name="block-70950445"/>
      <w:bookmarkEnd w:id="7"/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D835F4" w:rsidRPr="00223762" w:rsidRDefault="00161D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D835F4" w:rsidRPr="0022376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как социальное явление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как средство укрепления здоровья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двигательной деятельности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Физкультурно-оздоровительные мероприятия в условиях активного отдыха и досуга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двигательная деятельность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Плавательная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«Спортивная и физическая подготовка»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161D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D835F4" w:rsidRPr="0022376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 образ жизни современного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травматизма и оказание перовой помощи во время занятий физической культурой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Раздел 2.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двигательной деятельности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оздоровительные методы и процедуры в режиме здорового образа жизни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Самостоятельная подготовка к выполнению нормативных требований комплекса «Готов к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труду и обороне»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Прикладно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-ориентированная двигательная деятельность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Атлетические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единоборства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«Спортивная и физическая подготовка»</w:t>
            </w: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161D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3" w:name="block-70950446"/>
      <w:bookmarkEnd w:id="12"/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D835F4" w:rsidRPr="00223762" w:rsidRDefault="00161D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281"/>
        <w:gridCol w:w="1841"/>
        <w:gridCol w:w="1910"/>
        <w:gridCol w:w="1347"/>
        <w:gridCol w:w="2221"/>
      </w:tblGrid>
      <w:tr w:rsidR="00D835F4" w:rsidRPr="00223762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Истоки возникновения культуры как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социального явления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как способ развития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 образ жизни как условие активной жизнедеятельности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направления и формы организации физической культуры в современном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 физкультурно-спортивный комплекс «Готов к труду и обороне» (ГТО)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физическое здоровье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психическое здоровье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и социальное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здоровье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организации образа жизни современного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индивидуальной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досуговой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состояния здоровья в процессе самостоятельных занятий оздоровительной физической культурой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 состояния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 в процессе самостоятельных занятий оздоровительной физической культурой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состояния здоровья с помощью функциональных проб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состояния здоровья с помощью функциональных проб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Оценивание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текущего состояния организма с помощью субъективных и объективных показателей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Оценивание текущего состояния организма с помощью субъективных и объективных показателей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планирование занятий кондиционной тренировкой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планирование занятий кондиционной тренировкой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для профилактики нарушения и коррекции осанки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Упражнения для профилактики перенапряжения органов зрения и мышц опорно-двигательного аппарата при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длительной работе за компьютером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атлетической гимнастки для занятий кондиционной тренировкой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атлетической гимнастки для занятий кондиционной тренировкой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Комплекс упражнений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аэробной гимнастики для занятий кондиционной тренировкой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аэробной гимнастики для занятий кондиционной тренировкой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силовых и скоростных способностей средствами игры футбол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футбол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футбол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технических действий в передаче мяча,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стоя на месте и в движении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ведение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мяча и во взаимодействии с партнером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удара по мячу в движении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 игры по мини-футболу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координационных способностей средствами игры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баскетбол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броска мяча в корзину в движении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 броска мяча в корзину в движении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баскетболу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Общефизическая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способностей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силовых способностей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нападающего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удара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одиночного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тактической действий во время защиты и нападения в условиях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учебной и игровой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волейболу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на занятиях плаваниям в бассейне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плавание брассом на спине (подводящие упражнения на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скольжение)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плавание брассом на спине (подводящие упражнения с подключением работы рук и ног)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плавание брассом на спине (передвижение в полной координации)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плавание брассом на спине (передвижение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полной координации)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Обучение и закрепление старта со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стартовой тумбы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прыжка в воду вниз ногами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прыжка в воду вниз ногами со стартовой тумбы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прыжка в воду вниз ногами с небольшой прыжковой вышки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прыжка в воду вниз ногами с небольшой прыжковой вышки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 мячом на воде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 мячом на воде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Спортивная подготовка (СФП) по избранному виду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ГТО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норматива комплекса ГТО: Бег на 60 м или 100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выполнения норматива комплекса ГТО: Кросс на 3 км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или 5 км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Подтягивание из виса на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высокой перекладине. Рывок гири 16 кг. Сгибание и разгибание рук в упоре лежа на полу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Подтягивание из виса лежа на низкой перекладине 90 см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Наклон вперед из 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стоя на гимнастической скамье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Поднимание туловища из 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лежа на спине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норматива комплекса ГТО: Метание мяча весом 500 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г(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д), 700 г(ю)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Челночный бег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3*10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Плавание 50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Фестиваль «Мы готовы к ГТО!»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дача норм ГТО с соблюдением правил и техники выполнения испытаний (тестов) 6 ступени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ОБЩЕЕ КОЛИЧЕСТВО ЧАСОВ ПО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161D25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2376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281"/>
        <w:gridCol w:w="1841"/>
        <w:gridCol w:w="1910"/>
        <w:gridCol w:w="1347"/>
        <w:gridCol w:w="2221"/>
      </w:tblGrid>
      <w:tr w:rsidR="00D835F4" w:rsidRPr="00223762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237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Адаптация организма и здоровье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Здоровый образ жизни современного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индивидуального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расхода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энергии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профессиональная деятельность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продолжительность жизни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продолжительность жизни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травматизма во время самостоятельных занятий оздоровительной физической культурой и спортом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первой помощи при травмах и ушибах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первой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помощи при вывихах и переломах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первой помощи при обморожении, солнечном и тепловом ударах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Оздоровительные мероприятия и процедуры в режиме учебного дня и недели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Релаксация в системной организации мероприятий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здорового образа жизни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Дыхательная гимнастика А.Н. Стрельниковой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Синхрогимнастика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Ключ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Объективные и субъективные признаки утомления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Средства восстановления после физических нагрузок и соревновательной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деятельности: правила организации и проведения, основные приемы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 физической подготовки с направленностью на выполнение нормативных требований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комплекса ГТО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для профилактики острых респираторных заболеваний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для снижения массы тела и для профилактики целлюлита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силовой гимнастики (шейпинг)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силовых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способностей посредством занятий силовой гимнастикой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 упражнений на повышение подвижности суставов и эластичности мышц (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стретчинг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гибкости посредством занятий по программе «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Стретчинг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и силовых способностей средствами игры футбол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футбол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выносливости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средствами игры футбол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передачи мяча в процессе передвижения с разной скоростью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остановки мяча разными способами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технической и тактической подготовки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футболе в условиях учебной и игровой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 игры по мини-футболу (на малом футбольном поле)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 игры по футболу (на большом поле)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баскетбол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баскетбол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перехвата мяча, на месте и при передвижении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передачи 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броска мяча во время 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выполнения штрафного броска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технической и тактической подготовки в баскетболе в условиях учебной и игровой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баскетболу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Общефизическая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способностей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силовых способностей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координационных способностей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выносливости средствами игры волейбол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нападающего удара в условиях моделируемых игровых ситуаций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приема мяча в условиях моделируемых игровых ситуаций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техники подачи мяча в условиях учебной игровой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технической 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тактической подготовки в волейболе в условиях учебной и игровой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волейболу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безопасности на занятиях атлетическими единоборствами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Техника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самостраховки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атлетических единоборствах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стоек в атлетических единоборствах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захватов в атлетических единоборствах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броска рывком за пятку в атлетических единоборствах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задней подножки в атлетических единоборствах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Техника удержаний в атлетических единоборствах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Учебные схватки с использованием бросков и удержанием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Имитационные упражнения в защитных действиях от удара кулаком в голову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силовых способностей средствами атлетических единоборств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скоростных способностей средствами атлетических единоборств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координационных способностей средствами атлетических единоборств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Спортивная подготовка (СФП) по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Спортивная подготовка (СФП) по избранному виду спорта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Судейство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техники безопасности в ГТО.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Первая</w:t>
            </w:r>
            <w:proofErr w:type="spell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Кросс на 3 км или 5 км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Бег на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лыжах 3 км или 5 км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 полу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ГТО: Подтягивание из виса на высокой перекладине. Рывок гири 16 кг. Сгибание и разгибание рук в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упоре лежа на полу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Подтягивание из виса лежа на низкой перекладине 90 см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техника выполнения норматива комплекса ГТО: Наклон вперед из 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стоя на гимнастической скамье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норматива комплекса ГТО: Поднимание туловища из 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положения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лежа на спине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Метание мяча весом 500 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г(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д), 700 г(ю)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Правила и техника выполнения норматива комплекса ГТО: Стрельба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(пневматика или электронное оружие)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Челночный бег 3*10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и техника выполнения норматива комплекса ГТО: Плавание 50 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Фестиваль «Мы готовы к ГТО!»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дача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 ГТО с соблюдением правил и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техники выполнения испытаний (тестов) 6-7 ступени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4" w:rsidRPr="002237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D835F4" w:rsidRPr="00223762" w:rsidRDefault="00161D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37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35F4" w:rsidRPr="00223762" w:rsidRDefault="00D835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6383" w:h="11906" w:orient="landscape"/>
          <w:pgMar w:top="1134" w:right="567" w:bottom="567" w:left="1134" w:header="720" w:footer="720" w:gutter="0"/>
          <w:cols w:space="720"/>
          <w:docGrid w:linePitch="299"/>
        </w:sectPr>
      </w:pPr>
    </w:p>
    <w:p w:rsidR="00D835F4" w:rsidRPr="00223762" w:rsidRDefault="00D835F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14" w:name="block-70950449"/>
      <w:bookmarkEnd w:id="13"/>
    </w:p>
    <w:p w:rsidR="00D835F4" w:rsidRPr="00223762" w:rsidRDefault="00D835F4">
      <w:pPr>
        <w:rPr>
          <w:rFonts w:ascii="Times New Roman" w:hAnsi="Times New Roman" w:cs="Times New Roman"/>
          <w:sz w:val="24"/>
          <w:szCs w:val="24"/>
        </w:rPr>
        <w:sectPr w:rsidR="00D835F4" w:rsidRPr="00223762" w:rsidSect="00223762">
          <w:type w:val="continuous"/>
          <w:pgSz w:w="11906" w:h="16383"/>
          <w:pgMar w:top="1134" w:right="567" w:bottom="567" w:left="1134" w:header="720" w:footer="720" w:gutter="0"/>
          <w:cols w:space="720"/>
          <w:docGrid w:linePitch="299"/>
        </w:sectPr>
      </w:pPr>
    </w:p>
    <w:bookmarkEnd w:id="14"/>
    <w:p w:rsidR="00161D25" w:rsidRPr="00223762" w:rsidRDefault="00161D25">
      <w:pPr>
        <w:rPr>
          <w:rFonts w:ascii="Times New Roman" w:hAnsi="Times New Roman" w:cs="Times New Roman"/>
          <w:sz w:val="24"/>
          <w:szCs w:val="24"/>
        </w:rPr>
      </w:pPr>
    </w:p>
    <w:sectPr w:rsidR="00161D25" w:rsidRPr="00223762" w:rsidSect="00223762">
      <w:type w:val="continuous"/>
      <w:pgSz w:w="11907" w:h="16839" w:code="9"/>
      <w:pgMar w:top="1134" w:right="567" w:bottom="567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D25" w:rsidRDefault="00161D25" w:rsidP="00223762">
      <w:pPr>
        <w:spacing w:after="0" w:line="240" w:lineRule="auto"/>
      </w:pPr>
      <w:r>
        <w:separator/>
      </w:r>
    </w:p>
  </w:endnote>
  <w:endnote w:type="continuationSeparator" w:id="0">
    <w:p w:rsidR="00161D25" w:rsidRDefault="00161D25" w:rsidP="00223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743577"/>
      <w:docPartObj>
        <w:docPartGallery w:val="Page Numbers (Bottom of Page)"/>
        <w:docPartUnique/>
      </w:docPartObj>
    </w:sdtPr>
    <w:sdtContent>
      <w:p w:rsidR="00223762" w:rsidRDefault="0022376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23762">
          <w:rPr>
            <w:noProof/>
          </w:rPr>
          <w:t>1</w:t>
        </w:r>
        <w:r>
          <w:fldChar w:fldCharType="end"/>
        </w:r>
      </w:p>
    </w:sdtContent>
  </w:sdt>
  <w:p w:rsidR="00223762" w:rsidRDefault="002237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D25" w:rsidRDefault="00161D25" w:rsidP="00223762">
      <w:pPr>
        <w:spacing w:after="0" w:line="240" w:lineRule="auto"/>
      </w:pPr>
      <w:r>
        <w:separator/>
      </w:r>
    </w:p>
  </w:footnote>
  <w:footnote w:type="continuationSeparator" w:id="0">
    <w:p w:rsidR="00161D25" w:rsidRDefault="00161D25" w:rsidP="00223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5F4"/>
    <w:rsid w:val="00161D25"/>
    <w:rsid w:val="00223762"/>
    <w:rsid w:val="00D8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223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er"/>
    <w:basedOn w:val="a"/>
    <w:link w:val="af"/>
    <w:uiPriority w:val="99"/>
    <w:unhideWhenUsed/>
    <w:rsid w:val="00223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237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223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er"/>
    <w:basedOn w:val="a"/>
    <w:link w:val="af"/>
    <w:uiPriority w:val="99"/>
    <w:unhideWhenUsed/>
    <w:rsid w:val="00223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23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40</Pages>
  <Words>9750</Words>
  <Characters>55581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 Некрасова</dc:creator>
  <cp:lastModifiedBy>Яна Некрасова</cp:lastModifiedBy>
  <cp:revision>2</cp:revision>
  <dcterms:created xsi:type="dcterms:W3CDTF">2025-09-22T16:09:00Z</dcterms:created>
  <dcterms:modified xsi:type="dcterms:W3CDTF">2025-09-22T16:09:00Z</dcterms:modified>
</cp:coreProperties>
</file>